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15655" w14:textId="77777777" w:rsidR="00EF3D8B" w:rsidRDefault="00EF3D8B" w:rsidP="0075168B">
      <w:pPr>
        <w:spacing w:line="300" w:lineRule="auto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</w:pPr>
    </w:p>
    <w:p w14:paraId="6629D085" w14:textId="77777777" w:rsidR="00EF3D8B" w:rsidRDefault="00EF3D8B" w:rsidP="0075168B">
      <w:pPr>
        <w:spacing w:line="300" w:lineRule="auto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</w:pPr>
    </w:p>
    <w:p w14:paraId="6D316FC1" w14:textId="77777777" w:rsidR="00EF3D8B" w:rsidRDefault="00EF3D8B" w:rsidP="0075168B">
      <w:pPr>
        <w:spacing w:line="300" w:lineRule="auto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</w:pPr>
    </w:p>
    <w:p w14:paraId="1C993F78" w14:textId="40D73837" w:rsidR="0075168B" w:rsidRPr="00120081" w:rsidRDefault="0075168B" w:rsidP="0075168B">
      <w:pPr>
        <w:spacing w:line="300" w:lineRule="auto"/>
        <w:outlineLvl w:val="3"/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</w:pPr>
      <w:r w:rsidRPr="00120081"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t>Open Board Position</w:t>
      </w:r>
      <w:r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t xml:space="preserve">: </w:t>
      </w:r>
      <w:r w:rsidR="00D52EA7">
        <w:rPr>
          <w:rFonts w:eastAsia="Times New Roman" w:cs="Times New Roman"/>
        </w:rPr>
        <w:t>Digital Communications Officer</w:t>
      </w:r>
      <w:r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br/>
      </w:r>
      <w:r w:rsidRPr="00120081"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t>Take a</w:t>
      </w:r>
      <w:r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t xml:space="preserve"> leadership role in your organiz</w:t>
      </w:r>
      <w:r w:rsidRPr="00120081">
        <w:rPr>
          <w:rFonts w:ascii="Helvetica" w:eastAsia="Times New Roman" w:hAnsi="Helvetica" w:cs="Times New Roman"/>
          <w:b/>
          <w:bCs/>
          <w:color w:val="202020"/>
          <w:sz w:val="27"/>
          <w:szCs w:val="27"/>
        </w:rPr>
        <w:t>ation</w:t>
      </w:r>
    </w:p>
    <w:p w14:paraId="3E2497EA" w14:textId="3227B878" w:rsidR="0075168B" w:rsidRPr="00120081" w:rsidRDefault="0075168B" w:rsidP="0075168B">
      <w:pPr>
        <w:rPr>
          <w:rFonts w:eastAsia="Times New Roman" w:cs="Times New Roman"/>
        </w:rPr>
      </w:pPr>
      <w:r w:rsidRPr="00120081">
        <w:rPr>
          <w:rFonts w:eastAsia="Times New Roman" w:cs="Times New Roman"/>
        </w:rPr>
        <w:br/>
        <w:t>The board of Performance Studies international</w:t>
      </w:r>
      <w:r>
        <w:rPr>
          <w:rFonts w:eastAsia="Times New Roman" w:cs="Times New Roman"/>
        </w:rPr>
        <w:t xml:space="preserve"> (PSi) seeks to appoint </w:t>
      </w:r>
      <w:r w:rsidR="003B04D0">
        <w:rPr>
          <w:rFonts w:eastAsia="Times New Roman" w:cs="Times New Roman"/>
        </w:rPr>
        <w:t>a</w:t>
      </w:r>
      <w:r w:rsidR="00C92830">
        <w:rPr>
          <w:rFonts w:eastAsia="Times New Roman" w:cs="Times New Roman"/>
        </w:rPr>
        <w:t xml:space="preserve"> Digital Communications Officer </w:t>
      </w:r>
      <w:r w:rsidR="003B04D0">
        <w:rPr>
          <w:rFonts w:eastAsia="Times New Roman" w:cs="Times New Roman"/>
        </w:rPr>
        <w:t>to the Board of Directors</w:t>
      </w:r>
      <w:r w:rsidRPr="00120081">
        <w:rPr>
          <w:rFonts w:eastAsia="Times New Roman" w:cs="Times New Roman"/>
        </w:rPr>
        <w:t xml:space="preserve">. This </w:t>
      </w:r>
      <w:r w:rsidR="00CE6E17">
        <w:rPr>
          <w:rFonts w:eastAsia="Times New Roman" w:cs="Times New Roman"/>
        </w:rPr>
        <w:t xml:space="preserve">new </w:t>
      </w:r>
      <w:r w:rsidRPr="00120081">
        <w:rPr>
          <w:rFonts w:eastAsia="Times New Roman" w:cs="Times New Roman"/>
        </w:rPr>
        <w:t>board member will serv</w:t>
      </w:r>
      <w:r>
        <w:rPr>
          <w:rFonts w:eastAsia="Times New Roman" w:cs="Times New Roman"/>
        </w:rPr>
        <w:t xml:space="preserve">e for </w:t>
      </w:r>
      <w:r w:rsidR="00AC30DE">
        <w:rPr>
          <w:rFonts w:eastAsia="Times New Roman" w:cs="Times New Roman"/>
        </w:rPr>
        <w:t>three annual cycles—2022; 2023; and 2024—</w:t>
      </w:r>
      <w:r w:rsidRPr="00120081">
        <w:rPr>
          <w:rFonts w:eastAsia="Times New Roman" w:cs="Times New Roman"/>
        </w:rPr>
        <w:t xml:space="preserve">with organizational work to begin in </w:t>
      </w:r>
      <w:r w:rsidR="00AC30DE">
        <w:rPr>
          <w:rFonts w:eastAsia="Times New Roman" w:cs="Times New Roman"/>
        </w:rPr>
        <w:t>October</w:t>
      </w:r>
      <w:r>
        <w:rPr>
          <w:rFonts w:eastAsia="Times New Roman" w:cs="Times New Roman"/>
        </w:rPr>
        <w:t xml:space="preserve"> 20</w:t>
      </w:r>
      <w:r w:rsidR="00C36B04">
        <w:rPr>
          <w:rFonts w:eastAsia="Times New Roman" w:cs="Times New Roman"/>
        </w:rPr>
        <w:t>21</w:t>
      </w:r>
      <w:r w:rsidRPr="00120081">
        <w:rPr>
          <w:rFonts w:eastAsia="Times New Roman" w:cs="Times New Roman"/>
        </w:rPr>
        <w:t xml:space="preserve">. </w:t>
      </w:r>
      <w:r w:rsidR="00C92830">
        <w:rPr>
          <w:color w:val="000000"/>
        </w:rPr>
        <w:t>The new board member will join existing board members in regular collaborative work on projects, events, and opportunities with the purpose of increasing the visibility</w:t>
      </w:r>
      <w:r w:rsidR="00D52EA7">
        <w:rPr>
          <w:color w:val="000000"/>
        </w:rPr>
        <w:t xml:space="preserve">, </w:t>
      </w:r>
      <w:r w:rsidR="00C92830">
        <w:rPr>
          <w:color w:val="000000"/>
        </w:rPr>
        <w:t>institutional presence</w:t>
      </w:r>
      <w:r w:rsidR="00D52EA7">
        <w:rPr>
          <w:color w:val="000000"/>
        </w:rPr>
        <w:t>, and membership engagement</w:t>
      </w:r>
      <w:r w:rsidR="00C92830">
        <w:rPr>
          <w:color w:val="000000"/>
        </w:rPr>
        <w:t xml:space="preserve"> of PSi in social media. </w:t>
      </w:r>
      <w:r w:rsidRPr="00120081">
        <w:rPr>
          <w:rFonts w:eastAsia="Times New Roman" w:cs="Times New Roman"/>
        </w:rPr>
        <w:t xml:space="preserve">The board meets every year </w:t>
      </w:r>
      <w:r w:rsidR="00C36B04">
        <w:rPr>
          <w:rFonts w:eastAsia="Times New Roman" w:cs="Times New Roman"/>
        </w:rPr>
        <w:t xml:space="preserve">online or in person </w:t>
      </w:r>
      <w:r w:rsidRPr="00120081">
        <w:rPr>
          <w:rFonts w:eastAsia="Times New Roman" w:cs="Times New Roman"/>
        </w:rPr>
        <w:t>at the annual conference and is otherwise in regular contact through digital means.</w:t>
      </w:r>
      <w:r w:rsidRPr="00120081">
        <w:rPr>
          <w:rFonts w:eastAsia="Times New Roman" w:cs="Times New Roman"/>
        </w:rPr>
        <w:br/>
      </w:r>
      <w:r w:rsidRPr="00120081">
        <w:rPr>
          <w:rFonts w:eastAsia="Times New Roman" w:cs="Times New Roman"/>
        </w:rPr>
        <w:br/>
      </w:r>
      <w:r w:rsidRPr="00120081">
        <w:rPr>
          <w:rFonts w:eastAsia="Times New Roman" w:cs="Times New Roman"/>
          <w:b/>
          <w:bCs/>
        </w:rPr>
        <w:t>Nominees must be:</w:t>
      </w:r>
      <w:r w:rsidRPr="00120081">
        <w:rPr>
          <w:rFonts w:eastAsia="Times New Roman" w:cs="Times New Roman"/>
        </w:rPr>
        <w:t xml:space="preserve"> </w:t>
      </w:r>
    </w:p>
    <w:p w14:paraId="1CE4C420" w14:textId="77777777" w:rsidR="0075168B" w:rsidRPr="00120081" w:rsidRDefault="00CE6E17" w:rsidP="007C0EF4">
      <w:pPr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current PSi m</w:t>
      </w:r>
      <w:r w:rsidR="0075168B" w:rsidRPr="00120081">
        <w:rPr>
          <w:rFonts w:eastAsia="Times New Roman" w:cs="Times New Roman"/>
        </w:rPr>
        <w:t>embers;</w:t>
      </w:r>
    </w:p>
    <w:p w14:paraId="0F44CA7B" w14:textId="1B1D5DEF" w:rsidR="0075168B" w:rsidRPr="00120081" w:rsidRDefault="0075168B" w:rsidP="0075168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120081">
        <w:rPr>
          <w:rFonts w:eastAsia="Times New Roman" w:cs="Times New Roman"/>
        </w:rPr>
        <w:t xml:space="preserve">available for regular online meetings and project updates (most times of the year, this means responding to email and other messages; however, during busy times, this can entail regular </w:t>
      </w:r>
      <w:r w:rsidR="00C36B04">
        <w:rPr>
          <w:rFonts w:eastAsia="Times New Roman" w:cs="Times New Roman"/>
        </w:rPr>
        <w:t>Zoom</w:t>
      </w:r>
      <w:r w:rsidRPr="00120081">
        <w:rPr>
          <w:rFonts w:eastAsia="Times New Roman" w:cs="Times New Roman"/>
        </w:rPr>
        <w:t xml:space="preserve"> meetings);</w:t>
      </w:r>
    </w:p>
    <w:p w14:paraId="5D1895C4" w14:textId="77777777" w:rsidR="0075168B" w:rsidRPr="00120081" w:rsidRDefault="0075168B" w:rsidP="0075168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120081">
        <w:rPr>
          <w:rFonts w:eastAsia="Times New Roman" w:cs="Times New Roman"/>
        </w:rPr>
        <w:t>committed to diversifying performance studies and building a wide network of scholars and artists.</w:t>
      </w:r>
    </w:p>
    <w:p w14:paraId="13366C2E" w14:textId="27EE9421" w:rsidR="0075168B" w:rsidRDefault="0075168B" w:rsidP="0075168B">
      <w:pPr>
        <w:rPr>
          <w:rFonts w:eastAsia="Times New Roman" w:cs="Times New Roman"/>
          <w:b/>
        </w:rPr>
      </w:pPr>
      <w:r w:rsidRPr="007C0EF4">
        <w:rPr>
          <w:rFonts w:eastAsia="Times New Roman" w:cs="Times New Roman"/>
          <w:b/>
        </w:rPr>
        <w:t xml:space="preserve">The </w:t>
      </w:r>
      <w:r w:rsidR="00C92830">
        <w:rPr>
          <w:rFonts w:eastAsia="Times New Roman" w:cs="Times New Roman"/>
          <w:b/>
        </w:rPr>
        <w:t>Digital Communications Officer</w:t>
      </w:r>
      <w:r w:rsidRPr="007C0EF4">
        <w:rPr>
          <w:rFonts w:eastAsia="Times New Roman" w:cs="Times New Roman"/>
          <w:b/>
        </w:rPr>
        <w:t xml:space="preserve"> of Performance Studies international:</w:t>
      </w:r>
    </w:p>
    <w:p w14:paraId="06B57096" w14:textId="77777777" w:rsidR="00C92830" w:rsidRPr="007C0EF4" w:rsidRDefault="00C92830" w:rsidP="0075168B">
      <w:pPr>
        <w:rPr>
          <w:rFonts w:eastAsia="Times New Roman" w:cs="Times New Roman"/>
          <w:b/>
        </w:rPr>
      </w:pPr>
    </w:p>
    <w:p w14:paraId="6E71D42A" w14:textId="77777777" w:rsidR="00C92830" w:rsidRDefault="00C92830" w:rsidP="00C92830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Design and implement a social media strategy that is fit for the goals that are set yearly by the board.</w:t>
      </w:r>
    </w:p>
    <w:p w14:paraId="1FE55169" w14:textId="77777777" w:rsidR="00C92830" w:rsidRDefault="00C92830" w:rsidP="00C92830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Engage in close collaboration with strategic members of the board in order to consolidate the contents that might stem from the different activities of the organization.</w:t>
      </w:r>
    </w:p>
    <w:p w14:paraId="3B70F041" w14:textId="049D8ADE" w:rsidR="00C92830" w:rsidRDefault="00C92830" w:rsidP="00C92830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 xml:space="preserve">Maintain the different social media profiles of the </w:t>
      </w:r>
      <w:proofErr w:type="spellStart"/>
      <w:r>
        <w:rPr>
          <w:rFonts w:eastAsia="Times New Roman"/>
          <w:color w:val="000000"/>
        </w:rPr>
        <w:t>organisation</w:t>
      </w:r>
      <w:proofErr w:type="spellEnd"/>
      <w:r>
        <w:rPr>
          <w:rFonts w:eastAsia="Times New Roman"/>
          <w:color w:val="000000"/>
        </w:rPr>
        <w:t xml:space="preserve"> (YouTube, Facebook, Twitter, Instagram) and employ them to disseminate information about its activities, projects, awards, calls for papers, etc.</w:t>
      </w:r>
    </w:p>
    <w:p w14:paraId="76BDAF8C" w14:textId="77777777" w:rsidR="00C92830" w:rsidRDefault="00C92830" w:rsidP="00C92830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 xml:space="preserve">Liaise with conference </w:t>
      </w:r>
      <w:proofErr w:type="spellStart"/>
      <w:r>
        <w:rPr>
          <w:rFonts w:eastAsia="Times New Roman"/>
          <w:color w:val="000000"/>
        </w:rPr>
        <w:t>organisers</w:t>
      </w:r>
      <w:proofErr w:type="spellEnd"/>
      <w:r>
        <w:rPr>
          <w:rFonts w:eastAsia="Times New Roman"/>
          <w:color w:val="000000"/>
        </w:rPr>
        <w:t xml:space="preserve"> in order to design, implement, and maintain specific communication strategies that contribute to the build up towards the event, its live coverage, and posterior memory/archive.</w:t>
      </w:r>
    </w:p>
    <w:p w14:paraId="66048811" w14:textId="77777777" w:rsidR="00C92830" w:rsidRDefault="00C92830" w:rsidP="00C92830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>
        <w:rPr>
          <w:rFonts w:eastAsia="Times New Roman"/>
          <w:color w:val="000000"/>
        </w:rPr>
        <w:t>Other ad hoc activities pertinent to the tasks outlined above.</w:t>
      </w:r>
    </w:p>
    <w:p w14:paraId="7B294F8C" w14:textId="77777777" w:rsidR="008033CF" w:rsidRPr="001A0BB1" w:rsidRDefault="0075168B" w:rsidP="008033CF">
      <w:pPr>
        <w:rPr>
          <w:rFonts w:eastAsia="Times New Roman" w:cs="Times New Roman"/>
          <w:lang w:val="en-AU" w:eastAsia="en-GB"/>
        </w:rPr>
      </w:pPr>
      <w:r w:rsidRPr="00120081">
        <w:rPr>
          <w:rFonts w:eastAsia="Times New Roman" w:cs="Times New Roman"/>
        </w:rPr>
        <w:br/>
      </w:r>
      <w:proofErr w:type="spellStart"/>
      <w:r w:rsidR="008033CF"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PSi</w:t>
      </w:r>
      <w:proofErr w:type="spellEnd"/>
      <w:r w:rsidR="008033CF"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 is committed to equity and inclusion. </w:t>
      </w:r>
    </w:p>
    <w:p w14:paraId="7ADD9735" w14:textId="77777777" w:rsidR="008033CF" w:rsidRPr="001A0BB1" w:rsidRDefault="008033CF" w:rsidP="008033CF">
      <w:pPr>
        <w:rPr>
          <w:rFonts w:eastAsia="Times New Roman" w:cs="Times New Roman"/>
          <w:lang w:val="en-AU" w:eastAsia="en-GB"/>
        </w:rPr>
      </w:pP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We strongly encourage applications from Artist/Scholars who identify as diverse (</w:t>
      </w:r>
      <w:proofErr w:type="spellStart"/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eg.</w:t>
      </w:r>
      <w:proofErr w:type="spellEnd"/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 Global Majority, First Nations, </w:t>
      </w:r>
      <w:r>
        <w:rPr>
          <w:rFonts w:eastAsia="Times New Roman" w:cs="Times New Roman"/>
          <w:color w:val="000000"/>
          <w:shd w:val="clear" w:color="auto" w:fill="FFFFFF"/>
          <w:lang w:val="en-AU" w:eastAsia="en-GB"/>
        </w:rPr>
        <w:t>p</w:t>
      </w: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eople of colour, LGBTQIA+, living with disability). If you require assistance with your application, please contact us. A position description is available in alternate formats if required, including Non-English Language</w:t>
      </w:r>
      <w:r>
        <w:rPr>
          <w:rFonts w:eastAsia="Times New Roman" w:cs="Times New Roman"/>
          <w:color w:val="000000"/>
          <w:shd w:val="clear" w:color="auto" w:fill="FFFFFF"/>
          <w:lang w:val="en-AU" w:eastAsia="en-GB"/>
        </w:rPr>
        <w:t xml:space="preserve">, </w:t>
      </w:r>
      <w:r w:rsidRPr="001A0BB1">
        <w:rPr>
          <w:rFonts w:eastAsia="Times New Roman" w:cs="Times New Roman"/>
          <w:color w:val="000000"/>
          <w:shd w:val="clear" w:color="auto" w:fill="FFFFFF"/>
          <w:lang w:val="en-AU" w:eastAsia="en-GB"/>
        </w:rPr>
        <w:t>Large Print, and Plain English.</w:t>
      </w:r>
    </w:p>
    <w:p w14:paraId="6AEA75E1" w14:textId="77777777" w:rsidR="008033CF" w:rsidRDefault="008033CF" w:rsidP="008033CF">
      <w:pPr>
        <w:rPr>
          <w:rFonts w:eastAsia="Times New Roman" w:cs="Times New Roman"/>
        </w:rPr>
      </w:pPr>
      <w:r w:rsidRPr="00120081">
        <w:rPr>
          <w:rFonts w:eastAsia="Times New Roman" w:cs="Times New Roman"/>
        </w:rPr>
        <w:br/>
        <w:t xml:space="preserve">For more information about </w:t>
      </w:r>
      <w:proofErr w:type="spellStart"/>
      <w:r w:rsidRPr="00120081">
        <w:rPr>
          <w:rFonts w:eastAsia="Times New Roman" w:cs="Times New Roman"/>
        </w:rPr>
        <w:t>PSi</w:t>
      </w:r>
      <w:proofErr w:type="spellEnd"/>
      <w:r w:rsidRPr="00120081">
        <w:rPr>
          <w:rFonts w:eastAsia="Times New Roman" w:cs="Times New Roman"/>
        </w:rPr>
        <w:t xml:space="preserve">, please visit </w:t>
      </w:r>
      <w:hyperlink r:id="rId7" w:tgtFrame="_blank" w:history="1">
        <w:r w:rsidRPr="00120081">
          <w:rPr>
            <w:rFonts w:eastAsia="Times New Roman" w:cs="Times New Roman"/>
            <w:color w:val="D75C37"/>
            <w:u w:val="single"/>
          </w:rPr>
          <w:t>http://www.psi-web.org/</w:t>
        </w:r>
      </w:hyperlink>
      <w:r w:rsidRPr="00120081">
        <w:rPr>
          <w:rFonts w:eastAsia="Times New Roman" w:cs="Times New Roman"/>
        </w:rPr>
        <w:br/>
      </w:r>
      <w:r w:rsidRPr="00120081">
        <w:rPr>
          <w:rFonts w:eastAsia="Times New Roman" w:cs="Times New Roman"/>
        </w:rPr>
        <w:br/>
      </w:r>
    </w:p>
    <w:p w14:paraId="3C690E4D" w14:textId="77777777" w:rsidR="008033CF" w:rsidRDefault="008033CF" w:rsidP="008033CF">
      <w:pPr>
        <w:rPr>
          <w:rFonts w:eastAsia="Times New Roman" w:cs="Times New Roman"/>
        </w:rPr>
      </w:pPr>
    </w:p>
    <w:p w14:paraId="7FBD270D" w14:textId="77777777" w:rsidR="008033CF" w:rsidRDefault="008033CF" w:rsidP="008033CF">
      <w:pPr>
        <w:rPr>
          <w:rFonts w:eastAsia="Times New Roman" w:cs="Times New Roman"/>
        </w:rPr>
      </w:pPr>
    </w:p>
    <w:p w14:paraId="3379AC05" w14:textId="77777777" w:rsidR="008033CF" w:rsidRDefault="008033CF" w:rsidP="008033CF">
      <w:pPr>
        <w:rPr>
          <w:rFonts w:eastAsia="Times New Roman" w:cs="Times New Roman"/>
        </w:rPr>
      </w:pPr>
    </w:p>
    <w:p w14:paraId="02EF66A2" w14:textId="77777777" w:rsidR="008033CF" w:rsidRDefault="008033CF" w:rsidP="008033CF">
      <w:pPr>
        <w:rPr>
          <w:rFonts w:eastAsia="Times New Roman" w:cs="Times New Roman"/>
        </w:rPr>
      </w:pPr>
    </w:p>
    <w:p w14:paraId="1CC39ADA" w14:textId="77777777" w:rsidR="008033CF" w:rsidRDefault="008033CF" w:rsidP="008033CF">
      <w:pPr>
        <w:rPr>
          <w:rFonts w:eastAsia="Times New Roman" w:cs="Times New Roman"/>
        </w:rPr>
      </w:pPr>
    </w:p>
    <w:p w14:paraId="1FD22EFF" w14:textId="77777777" w:rsidR="008033CF" w:rsidRDefault="008033CF" w:rsidP="008033CF">
      <w:pPr>
        <w:rPr>
          <w:rFonts w:eastAsia="Times New Roman" w:cs="Times New Roman"/>
        </w:rPr>
      </w:pPr>
    </w:p>
    <w:p w14:paraId="0833A896" w14:textId="77777777" w:rsidR="008033CF" w:rsidRDefault="008033CF" w:rsidP="008033CF">
      <w:pPr>
        <w:rPr>
          <w:rFonts w:eastAsia="Times New Roman" w:cs="Times New Roman"/>
        </w:rPr>
      </w:pPr>
    </w:p>
    <w:p w14:paraId="21FEB515" w14:textId="5D61B398" w:rsidR="008033CF" w:rsidRPr="00120081" w:rsidRDefault="008033CF" w:rsidP="008033CF">
      <w:pPr>
        <w:rPr>
          <w:rFonts w:eastAsia="Times New Roman" w:cs="Times New Roman"/>
        </w:rPr>
      </w:pPr>
      <w:r w:rsidRPr="00120081">
        <w:rPr>
          <w:rFonts w:eastAsia="Times New Roman" w:cs="Times New Roman"/>
        </w:rPr>
        <w:t>Candidates</w:t>
      </w:r>
      <w:r>
        <w:rPr>
          <w:rFonts w:eastAsia="Times New Roman" w:cs="Times New Roman"/>
        </w:rPr>
        <w:t xml:space="preserve"> can self-nominate</w:t>
      </w:r>
      <w:r w:rsidRPr="00120081">
        <w:rPr>
          <w:rFonts w:eastAsia="Times New Roman" w:cs="Times New Roman"/>
        </w:rPr>
        <w:t xml:space="preserve"> for this position</w:t>
      </w:r>
      <w:r>
        <w:rPr>
          <w:rFonts w:eastAsia="Times New Roman" w:cs="Times New Roman"/>
        </w:rPr>
        <w:t xml:space="preserve"> and</w:t>
      </w:r>
      <w:r w:rsidRPr="00120081">
        <w:rPr>
          <w:rFonts w:eastAsia="Times New Roman" w:cs="Times New Roman"/>
        </w:rPr>
        <w:t xml:space="preserve"> should send a </w:t>
      </w:r>
      <w:r w:rsidRPr="00120081">
        <w:rPr>
          <w:rFonts w:eastAsia="Times New Roman" w:cs="Times New Roman"/>
          <w:b/>
          <w:bCs/>
        </w:rPr>
        <w:t>cv</w:t>
      </w:r>
      <w:r w:rsidRPr="00120081">
        <w:rPr>
          <w:rFonts w:eastAsia="Times New Roman" w:cs="Times New Roman"/>
        </w:rPr>
        <w:t xml:space="preserve">, a </w:t>
      </w:r>
      <w:r w:rsidRPr="00120081">
        <w:rPr>
          <w:rFonts w:eastAsia="Times New Roman" w:cs="Times New Roman"/>
          <w:b/>
          <w:bCs/>
        </w:rPr>
        <w:t>1-page application letter</w:t>
      </w:r>
      <w:r w:rsidRPr="00120081">
        <w:rPr>
          <w:rFonts w:eastAsia="Times New Roman" w:cs="Times New Roman"/>
        </w:rPr>
        <w:t xml:space="preserve"> explaining what the candidate might bring to the position, and a </w:t>
      </w:r>
      <w:r w:rsidRPr="00120081">
        <w:rPr>
          <w:rFonts w:eastAsia="Times New Roman" w:cs="Times New Roman"/>
          <w:b/>
          <w:bCs/>
        </w:rPr>
        <w:t>letter of reference</w:t>
      </w:r>
      <w:r w:rsidRPr="00120081">
        <w:rPr>
          <w:rFonts w:eastAsia="Times New Roman" w:cs="Times New Roman"/>
        </w:rPr>
        <w:t xml:space="preserve"> to the Secretary, </w:t>
      </w:r>
      <w:r>
        <w:rPr>
          <w:rFonts w:eastAsia="Times New Roman" w:cs="Times New Roman"/>
          <w:b/>
          <w:bCs/>
        </w:rPr>
        <w:t>Eddie Paterson</w:t>
      </w:r>
      <w:r w:rsidRPr="00120081"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eddiep</w:t>
      </w:r>
      <w:proofErr w:type="spellEnd"/>
      <w:r w:rsidRPr="00120081">
        <w:rPr>
          <w:rFonts w:eastAsia="Times New Roman" w:cs="Times New Roman"/>
        </w:rPr>
        <w:t xml:space="preserve"> [</w:t>
      </w:r>
      <w:proofErr w:type="spellStart"/>
      <w:r w:rsidRPr="00120081">
        <w:rPr>
          <w:rFonts w:eastAsia="Times New Roman" w:cs="Times New Roman"/>
        </w:rPr>
        <w:t>atmark</w:t>
      </w:r>
      <w:proofErr w:type="spellEnd"/>
      <w:r w:rsidRPr="00120081">
        <w:rPr>
          <w:rFonts w:eastAsia="Times New Roman" w:cs="Times New Roman"/>
        </w:rPr>
        <w:t xml:space="preserve">] </w:t>
      </w:r>
      <w:hyperlink r:id="rId8" w:tgtFrame="_blank" w:history="1">
        <w:r>
          <w:rPr>
            <w:rFonts w:eastAsia="Times New Roman" w:cs="Times New Roman"/>
            <w:color w:val="0000FF"/>
            <w:u w:val="single"/>
          </w:rPr>
          <w:t>unimelb.edu.au</w:t>
        </w:r>
      </w:hyperlink>
      <w:r w:rsidRPr="00120081">
        <w:rPr>
          <w:rFonts w:eastAsia="Times New Roman" w:cs="Times New Roman"/>
        </w:rPr>
        <w:t xml:space="preserve">). The deadline is </w:t>
      </w:r>
      <w:r>
        <w:rPr>
          <w:rFonts w:eastAsia="Times New Roman" w:cs="Times New Roman"/>
          <w:b/>
          <w:bCs/>
          <w:color w:val="B22222"/>
        </w:rPr>
        <w:t xml:space="preserve">Friday 24 </w:t>
      </w:r>
      <w:proofErr w:type="gramStart"/>
      <w:r>
        <w:rPr>
          <w:rFonts w:eastAsia="Times New Roman" w:cs="Times New Roman"/>
          <w:b/>
          <w:bCs/>
          <w:color w:val="B22222"/>
        </w:rPr>
        <w:t>September</w:t>
      </w:r>
      <w:r w:rsidRPr="00120081">
        <w:rPr>
          <w:rFonts w:eastAsia="Times New Roman" w:cs="Times New Roman"/>
          <w:b/>
          <w:bCs/>
          <w:color w:val="B22222"/>
        </w:rPr>
        <w:t>,</w:t>
      </w:r>
      <w:proofErr w:type="gramEnd"/>
      <w:r w:rsidRPr="00120081">
        <w:rPr>
          <w:rFonts w:eastAsia="Times New Roman" w:cs="Times New Roman"/>
          <w:b/>
          <w:bCs/>
          <w:color w:val="B22222"/>
        </w:rPr>
        <w:t xml:space="preserve"> 20</w:t>
      </w:r>
      <w:r>
        <w:rPr>
          <w:rFonts w:eastAsia="Times New Roman" w:cs="Times New Roman"/>
          <w:b/>
          <w:bCs/>
          <w:color w:val="B22222"/>
        </w:rPr>
        <w:t>21</w:t>
      </w:r>
      <w:r w:rsidRPr="00120081">
        <w:rPr>
          <w:rFonts w:eastAsia="Times New Roman" w:cs="Times New Roman"/>
        </w:rPr>
        <w:t xml:space="preserve">. A successful candidate will be immediately appointed to the board. </w:t>
      </w:r>
    </w:p>
    <w:p w14:paraId="1A9F68B3" w14:textId="16DDCB86" w:rsidR="0075168B" w:rsidRPr="00120081" w:rsidRDefault="0075168B" w:rsidP="0075168B">
      <w:pPr>
        <w:rPr>
          <w:rFonts w:eastAsia="Times New Roman" w:cs="Times New Roman"/>
        </w:rPr>
      </w:pPr>
    </w:p>
    <w:p w14:paraId="70806CC5" w14:textId="77777777" w:rsidR="001B70AF" w:rsidRDefault="002C4F72"/>
    <w:sectPr w:rsidR="001B70AF" w:rsidSect="00EF3D8B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9C26E" w14:textId="77777777" w:rsidR="002C4F72" w:rsidRDefault="002C4F72" w:rsidP="00EF3D8B">
      <w:r>
        <w:separator/>
      </w:r>
    </w:p>
  </w:endnote>
  <w:endnote w:type="continuationSeparator" w:id="0">
    <w:p w14:paraId="39FCCFD3" w14:textId="77777777" w:rsidR="002C4F72" w:rsidRDefault="002C4F72" w:rsidP="00EF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D48E8" w14:textId="77777777" w:rsidR="002C4F72" w:rsidRDefault="002C4F72" w:rsidP="00EF3D8B">
      <w:r>
        <w:separator/>
      </w:r>
    </w:p>
  </w:footnote>
  <w:footnote w:type="continuationSeparator" w:id="0">
    <w:p w14:paraId="7871E768" w14:textId="77777777" w:rsidR="002C4F72" w:rsidRDefault="002C4F72" w:rsidP="00EF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C91DB" w14:textId="77777777" w:rsidR="00EF3D8B" w:rsidRDefault="00EF3D8B">
    <w:pPr>
      <w:pStyle w:val="Header"/>
    </w:pPr>
    <w:r>
      <w:rPr>
        <w:rFonts w:eastAsia="Times New Roman"/>
        <w:noProof/>
      </w:rPr>
      <w:drawing>
        <wp:anchor distT="0" distB="0" distL="114300" distR="114300" simplePos="0" relativeHeight="251659264" behindDoc="0" locked="1" layoutInCell="1" allowOverlap="0" wp14:anchorId="13B297E9" wp14:editId="457A72E7">
          <wp:simplePos x="0" y="0"/>
          <wp:positionH relativeFrom="page">
            <wp:posOffset>857250</wp:posOffset>
          </wp:positionH>
          <wp:positionV relativeFrom="paragraph">
            <wp:posOffset>-161925</wp:posOffset>
          </wp:positionV>
          <wp:extent cx="5705475" cy="946785"/>
          <wp:effectExtent l="0" t="0" r="0" b="5715"/>
          <wp:wrapThrough wrapText="bothSides">
            <wp:wrapPolygon edited="0">
              <wp:start x="0" y="0"/>
              <wp:lineTo x="0" y="21441"/>
              <wp:lineTo x="21540" y="21441"/>
              <wp:lineTo x="21540" y="0"/>
              <wp:lineTo x="0" y="0"/>
            </wp:wrapPolygon>
          </wp:wrapThrough>
          <wp:docPr id="1" name="Picture 1" descr="Macintosh HD:Users:kommerz:Desktop:PSi-template:PSi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kommerz:Desktop:PSi-template:PSihead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91B03"/>
    <w:multiLevelType w:val="hybridMultilevel"/>
    <w:tmpl w:val="0B3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2D74"/>
    <w:multiLevelType w:val="multilevel"/>
    <w:tmpl w:val="E5C2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30BCE"/>
    <w:multiLevelType w:val="multilevel"/>
    <w:tmpl w:val="0BF2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8B"/>
    <w:rsid w:val="00032806"/>
    <w:rsid w:val="002C4F72"/>
    <w:rsid w:val="003020DF"/>
    <w:rsid w:val="003B04D0"/>
    <w:rsid w:val="003B2807"/>
    <w:rsid w:val="0047497B"/>
    <w:rsid w:val="00576FC9"/>
    <w:rsid w:val="0060135B"/>
    <w:rsid w:val="006407E9"/>
    <w:rsid w:val="0075168B"/>
    <w:rsid w:val="007A05F7"/>
    <w:rsid w:val="007C0EF4"/>
    <w:rsid w:val="008033CF"/>
    <w:rsid w:val="008253CA"/>
    <w:rsid w:val="00997219"/>
    <w:rsid w:val="00A1413D"/>
    <w:rsid w:val="00AC30DE"/>
    <w:rsid w:val="00C2406A"/>
    <w:rsid w:val="00C36B04"/>
    <w:rsid w:val="00C92830"/>
    <w:rsid w:val="00CE6E17"/>
    <w:rsid w:val="00D52EA7"/>
    <w:rsid w:val="00EF3D8B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6344B"/>
  <w15:chartTrackingRefBased/>
  <w15:docId w15:val="{542A8A92-41A7-AC48-9A45-1C893B06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51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D8B"/>
  </w:style>
  <w:style w:type="paragraph" w:styleId="Footer">
    <w:name w:val="footer"/>
    <w:basedOn w:val="Normal"/>
    <w:link w:val="FooterChar"/>
    <w:uiPriority w:val="99"/>
    <w:unhideWhenUsed/>
    <w:rsid w:val="00EF3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D8B"/>
  </w:style>
  <w:style w:type="character" w:styleId="CommentReference">
    <w:name w:val="annotation reference"/>
    <w:basedOn w:val="DefaultParagraphFont"/>
    <w:uiPriority w:val="99"/>
    <w:semiHidden/>
    <w:unhideWhenUsed/>
    <w:rsid w:val="00D52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E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E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CF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C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i-web.us12.list-manage1.com/track/click?u=0374b6f57b50be3c51f6b1881&amp;id=adbd5cd9dc&amp;e=c96b3a55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acintosh%20HD:Users:kommerz:Desktop:PSi-template:PSihea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Eddie Paterson</cp:lastModifiedBy>
  <cp:revision>4</cp:revision>
  <dcterms:created xsi:type="dcterms:W3CDTF">2021-07-07T15:20:00Z</dcterms:created>
  <dcterms:modified xsi:type="dcterms:W3CDTF">2021-09-02T10:09:00Z</dcterms:modified>
</cp:coreProperties>
</file>